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A7D" w:rsidRDefault="00E47A7D">
      <w:r>
        <w:rPr>
          <w:noProof/>
          <w:lang w:eastAsia="ru-RU"/>
        </w:rPr>
        <w:drawing>
          <wp:inline distT="0" distB="0" distL="0" distR="0" wp14:anchorId="2E8467FA" wp14:editId="2EFF2EA4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A7D" w:rsidRDefault="00E47A7D"/>
    <w:p w:rsidR="00E47A7D" w:rsidRDefault="00E47A7D"/>
    <w:p w:rsidR="00E47A7D" w:rsidRDefault="00E47A7D"/>
    <w:p w:rsidR="00C17F77" w:rsidRPr="00C17F77" w:rsidRDefault="00C17F77">
      <w:pPr>
        <w:rPr>
          <w:rFonts w:ascii="Times New Roman" w:hAnsi="Times New Roman" w:cs="Times New Roman"/>
        </w:rPr>
      </w:pPr>
      <w:bookmarkStart w:id="0" w:name="_GoBack"/>
      <w:bookmarkEnd w:id="0"/>
      <w:r w:rsidRPr="00C17F77">
        <w:rPr>
          <w:rFonts w:ascii="Times New Roman" w:hAnsi="Times New Roman" w:cs="Times New Roman"/>
        </w:rPr>
        <w:lastRenderedPageBreak/>
        <w:t xml:space="preserve">до 3-х </w:t>
      </w:r>
      <w:proofErr w:type="spellStart"/>
      <w:r w:rsidRPr="00C17F77">
        <w:rPr>
          <w:rFonts w:ascii="Times New Roman" w:hAnsi="Times New Roman" w:cs="Times New Roman"/>
        </w:rPr>
        <w:t>лт</w:t>
      </w:r>
      <w:proofErr w:type="spellEnd"/>
      <w:r w:rsidRPr="00C17F77">
        <w:rPr>
          <w:rFonts w:ascii="Times New Roman" w:hAnsi="Times New Roman" w:cs="Times New Roman"/>
        </w:rPr>
        <w:t xml:space="preserve"> </w:t>
      </w:r>
      <w:r w:rsidRPr="00C17F77">
        <w:rPr>
          <w:rFonts w:ascii="Times New Roman" w:hAnsi="Times New Roman" w:cs="Times New Roman"/>
        </w:rPr>
        <w:sym w:font="Symbol" w:char="F0B7"/>
      </w:r>
      <w:r w:rsidRPr="00C17F77">
        <w:rPr>
          <w:rFonts w:ascii="Times New Roman" w:hAnsi="Times New Roman" w:cs="Times New Roman"/>
        </w:rPr>
        <w:t xml:space="preserve"> 15 мин. – для детей от трех до четырех лет; </w:t>
      </w:r>
      <w:r w:rsidRPr="00C17F77">
        <w:rPr>
          <w:rFonts w:ascii="Times New Roman" w:hAnsi="Times New Roman" w:cs="Times New Roman"/>
        </w:rPr>
        <w:sym w:font="Symbol" w:char="F0B7"/>
      </w:r>
      <w:r w:rsidRPr="00C17F77">
        <w:rPr>
          <w:rFonts w:ascii="Times New Roman" w:hAnsi="Times New Roman" w:cs="Times New Roman"/>
        </w:rPr>
        <w:t xml:space="preserve"> 20 мин. – для детей от четырех до пяти лет; </w:t>
      </w:r>
      <w:r w:rsidRPr="00C17F77">
        <w:rPr>
          <w:rFonts w:ascii="Times New Roman" w:hAnsi="Times New Roman" w:cs="Times New Roman"/>
        </w:rPr>
        <w:sym w:font="Symbol" w:char="F0B7"/>
      </w:r>
      <w:r w:rsidRPr="00C17F77">
        <w:rPr>
          <w:rFonts w:ascii="Times New Roman" w:hAnsi="Times New Roman" w:cs="Times New Roman"/>
        </w:rPr>
        <w:t xml:space="preserve"> 25 мин. – для детей от пяти до шести лет; </w:t>
      </w:r>
      <w:r w:rsidRPr="00C17F77">
        <w:rPr>
          <w:rFonts w:ascii="Times New Roman" w:hAnsi="Times New Roman" w:cs="Times New Roman"/>
        </w:rPr>
        <w:sym w:font="Symbol" w:char="F0B7"/>
      </w:r>
      <w:r w:rsidRPr="00C17F77">
        <w:rPr>
          <w:rFonts w:ascii="Times New Roman" w:hAnsi="Times New Roman" w:cs="Times New Roman"/>
        </w:rPr>
        <w:t xml:space="preserve"> 30 мин. – для детей от шести до семи лет. 3.3. Продолжительность суммарной образовательной нагрузки в течение дня составляет не </w:t>
      </w:r>
      <w:proofErr w:type="gramStart"/>
      <w:r w:rsidRPr="00C17F77">
        <w:rPr>
          <w:rFonts w:ascii="Times New Roman" w:hAnsi="Times New Roman" w:cs="Times New Roman"/>
        </w:rPr>
        <w:t xml:space="preserve">более: </w:t>
      </w:r>
      <w:r w:rsidRPr="00C17F77">
        <w:rPr>
          <w:rFonts w:ascii="Times New Roman" w:hAnsi="Times New Roman" w:cs="Times New Roman"/>
        </w:rPr>
        <w:sym w:font="Symbol" w:char="F0B7"/>
      </w:r>
      <w:r w:rsidRPr="00C17F77">
        <w:rPr>
          <w:rFonts w:ascii="Times New Roman" w:hAnsi="Times New Roman" w:cs="Times New Roman"/>
        </w:rPr>
        <w:t xml:space="preserve"> 30</w:t>
      </w:r>
      <w:proofErr w:type="gramEnd"/>
      <w:r w:rsidRPr="00C17F77">
        <w:rPr>
          <w:rFonts w:ascii="Times New Roman" w:hAnsi="Times New Roman" w:cs="Times New Roman"/>
        </w:rPr>
        <w:t xml:space="preserve"> мин. – для детей от трех до четырех лет; </w:t>
      </w:r>
      <w:r w:rsidRPr="00C17F77">
        <w:rPr>
          <w:rFonts w:ascii="Times New Roman" w:hAnsi="Times New Roman" w:cs="Times New Roman"/>
        </w:rPr>
        <w:sym w:font="Symbol" w:char="F0B7"/>
      </w:r>
      <w:r w:rsidRPr="00C17F77">
        <w:rPr>
          <w:rFonts w:ascii="Times New Roman" w:hAnsi="Times New Roman" w:cs="Times New Roman"/>
        </w:rPr>
        <w:t xml:space="preserve"> 40 мин. – для детей от четырех до пяти лет; </w:t>
      </w:r>
      <w:r w:rsidRPr="00C17F77">
        <w:rPr>
          <w:rFonts w:ascii="Times New Roman" w:hAnsi="Times New Roman" w:cs="Times New Roman"/>
        </w:rPr>
        <w:sym w:font="Symbol" w:char="F0B7"/>
      </w:r>
      <w:r w:rsidRPr="00C17F77">
        <w:rPr>
          <w:rFonts w:ascii="Times New Roman" w:hAnsi="Times New Roman" w:cs="Times New Roman"/>
        </w:rPr>
        <w:t xml:space="preserve"> 50 мин. или 75 мин. при организации образовательного занятия после дневного сна – для детей от пяти до шести лет; </w:t>
      </w:r>
      <w:r w:rsidRPr="00C17F77">
        <w:rPr>
          <w:rFonts w:ascii="Times New Roman" w:hAnsi="Times New Roman" w:cs="Times New Roman"/>
        </w:rPr>
        <w:sym w:font="Symbol" w:char="F0B7"/>
      </w:r>
      <w:r w:rsidRPr="00C17F77">
        <w:rPr>
          <w:rFonts w:ascii="Times New Roman" w:hAnsi="Times New Roman" w:cs="Times New Roman"/>
        </w:rPr>
        <w:t xml:space="preserve"> 90 мин. – для детей от шести до семи лет. 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 xml:space="preserve">3.4. Занятия для всех возрастных групп начинаются не ранее 9.00 и заканчиваются не позже 17.00. 3.5. Во время занятий воспитатели проводят соответствующие физические упражнения. 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>3.6. Перерывы между занятиями составляют не менее 10 мин.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 xml:space="preserve"> 4. Режим занятий с применением электронных средств обучения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>4.1. Занятия с использованием электронных средств обучения проводятся в возрастных группах от пяти лет и старше.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 xml:space="preserve"> 4.2. Непрерывная и суммарная продолжительность использования различных типов ЭСО на занятиях составляет: Электронное средство обучения Возраст воспитанника Продолжительность, мин., не более на одном занятии  в день Интерактивная доска 5-7 7 20 Интерактивная панель 5-7 5 10 4.3. Для воспитанников 5-7 лет продолжительность непрерывного </w:t>
      </w:r>
      <w:proofErr w:type="gramStart"/>
      <w:r w:rsidRPr="00C17F77">
        <w:rPr>
          <w:rFonts w:ascii="Times New Roman" w:hAnsi="Times New Roman" w:cs="Times New Roman"/>
        </w:rPr>
        <w:t>использования :</w:t>
      </w:r>
      <w:proofErr w:type="gramEnd"/>
      <w:r w:rsidRPr="00C17F77">
        <w:rPr>
          <w:rFonts w:ascii="Times New Roman" w:hAnsi="Times New Roman" w:cs="Times New Roman"/>
        </w:rPr>
        <w:t xml:space="preserve"> - экрана с демонстрацией обучающих фильмов, программ или иной информации, предусматривающих ее фиксацию в тетрадях воспитанниками, составляет 5–7 минут; - наушников составляет не более часа. Уровень громкости устанавливается до 60 процентов от максимальной. 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 xml:space="preserve">4.4. Во время занятий с использованием электронных средств обучения воспитатели проводят гимнастику для глаз. 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 xml:space="preserve">5. Режим физического воспитания 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 xml:space="preserve">5.1. Продолжительность физкультурных, физкультурно-оздоровительных занятий и мероприятий определяется с учетом возраста, физической подготовленности, с учетом группы здоровья и состояния здоровья детей. </w:t>
      </w:r>
    </w:p>
    <w:p w:rsidR="00C17F77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 xml:space="preserve">5.2. Занятия физической культурой и спортом, подвижные игры проводятся на открытом воздухе, если позволяют показатели метеорологических условий (температура, относительная влажность и скорость движения воздуха) и климатическая зона. В дождливые, ветреные и морозные дни занятия физической культурой проводятся в физкультурном зале. </w:t>
      </w:r>
    </w:p>
    <w:p w:rsidR="00776D99" w:rsidRPr="00C17F77" w:rsidRDefault="00C17F77">
      <w:pPr>
        <w:rPr>
          <w:rFonts w:ascii="Times New Roman" w:hAnsi="Times New Roman" w:cs="Times New Roman"/>
        </w:rPr>
      </w:pPr>
      <w:r w:rsidRPr="00C17F77">
        <w:rPr>
          <w:rFonts w:ascii="Times New Roman" w:hAnsi="Times New Roman" w:cs="Times New Roman"/>
        </w:rPr>
        <w:t>5.3. Занятия по физическому развитию для детей в возрасте от 2-до 7 лет организуются не менее 3-х раз в неделю. В соответствии с СанПиНами для детей 5–7 лет обязательно, а для детей 3–5 лет желательно один раз в неделю занятие по физическому развитию круглогодично организовывать на открытом воздухе. На занятия физической культурой допускаются обучающиеся на основании сведений, содержащихся в заключении медицинской организации, выданном по результатам проведенных профилактических медицинских осмотров обучающихся, осуществляемых в порядке, установленном законодательством Российской Федерации в сфере охраны здоровья. Занятия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sectPr w:rsidR="00776D99" w:rsidRPr="00C17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F77"/>
    <w:rsid w:val="002C2FCF"/>
    <w:rsid w:val="00776D99"/>
    <w:rsid w:val="00C17F77"/>
    <w:rsid w:val="00E4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EB381-FA2D-4604-9796-7A4B728B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rodnayar@inbox.ru</cp:lastModifiedBy>
  <cp:revision>3</cp:revision>
  <cp:lastPrinted>2023-11-20T09:58:00Z</cp:lastPrinted>
  <dcterms:created xsi:type="dcterms:W3CDTF">2023-11-20T09:48:00Z</dcterms:created>
  <dcterms:modified xsi:type="dcterms:W3CDTF">2023-11-21T04:28:00Z</dcterms:modified>
</cp:coreProperties>
</file>